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D37" w:rsidRDefault="00D00D37">
      <w:pPr>
        <w:rPr>
          <w:b/>
          <w:sz w:val="28"/>
          <w:szCs w:val="28"/>
        </w:rPr>
      </w:pPr>
      <w:r w:rsidRPr="00D00D37">
        <w:rPr>
          <w:rFonts w:cs="Calibri"/>
          <w:lang w:eastAsia="ru-RU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D00D37">
        <w:rPr>
          <w:rFonts w:cs="Calibri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D00D37" w:rsidRDefault="00D00D37">
      <w:pPr>
        <w:spacing w:line="360" w:lineRule="auto"/>
        <w:jc w:val="both"/>
        <w:rPr>
          <w:sz w:val="16"/>
          <w:szCs w:val="16"/>
        </w:rPr>
      </w:pPr>
    </w:p>
    <w:p w:rsidR="00D00D37" w:rsidRDefault="00E65127">
      <w:pPr>
        <w:spacing w:after="0"/>
        <w:jc w:val="center"/>
        <w:rPr>
          <w:b/>
          <w:bCs/>
        </w:rPr>
      </w:pPr>
      <w:proofErr w:type="gramStart"/>
      <w:r>
        <w:rPr>
          <w:rFonts w:ascii="Times New Roman" w:hAnsi="Times New Roman" w:cs="Times New Roman"/>
          <w:b/>
          <w:bCs/>
          <w:sz w:val="28"/>
        </w:rPr>
        <w:t>Новосибирский</w:t>
      </w:r>
      <w:proofErr w:type="gramEnd"/>
      <w:r>
        <w:rPr>
          <w:rFonts w:ascii="Times New Roman" w:hAnsi="Times New Roman" w:cs="Times New Roman"/>
          <w:b/>
          <w:bCs/>
          <w:sz w:val="28"/>
        </w:rPr>
        <w:t xml:space="preserve"> Росреестр напоминает о правилах пожарной безопасности</w:t>
      </w:r>
    </w:p>
    <w:p w:rsidR="00D00D37" w:rsidRDefault="00D00D37">
      <w:pPr>
        <w:spacing w:after="0"/>
        <w:jc w:val="both"/>
      </w:pPr>
    </w:p>
    <w:p w:rsidR="00D00D37" w:rsidRDefault="00E65127">
      <w:pPr>
        <w:spacing w:after="0"/>
        <w:ind w:firstLine="720"/>
        <w:jc w:val="both"/>
      </w:pPr>
      <w:r>
        <w:rPr>
          <w:rFonts w:ascii="Times New Roman" w:hAnsi="Times New Roman" w:cs="Times New Roman"/>
          <w:sz w:val="28"/>
        </w:rPr>
        <w:t xml:space="preserve">В целях профилактики возгораний </w:t>
      </w:r>
      <w:r>
        <w:rPr>
          <w:rFonts w:ascii="Times New Roman" w:hAnsi="Times New Roman" w:cs="Times New Roman"/>
          <w:sz w:val="28"/>
        </w:rPr>
        <w:t xml:space="preserve">Управление Росреестра по Новосибирской области напоминает новосибирцам о соблюдении правил противопожарного режима на земельном участке. </w:t>
      </w:r>
    </w:p>
    <w:p w:rsidR="00D00D37" w:rsidRDefault="00E65127">
      <w:pPr>
        <w:spacing w:after="0"/>
        <w:ind w:firstLine="720"/>
        <w:jc w:val="both"/>
      </w:pPr>
      <w:r>
        <w:rPr>
          <w:rFonts w:ascii="Times New Roman" w:hAnsi="Times New Roman" w:cs="Times New Roman"/>
          <w:sz w:val="28"/>
        </w:rPr>
        <w:t>Случаи возгорания, представляющие угрозу  для жизни людей и сохранности имущества, наиболее часто происходят на террит</w:t>
      </w:r>
      <w:r>
        <w:rPr>
          <w:rFonts w:ascii="Times New Roman" w:hAnsi="Times New Roman" w:cs="Times New Roman"/>
          <w:sz w:val="28"/>
        </w:rPr>
        <w:t>ориях садовых участков и загородных поселках.</w:t>
      </w:r>
    </w:p>
    <w:p w:rsidR="00D00D37" w:rsidRDefault="00E65127">
      <w:pPr>
        <w:spacing w:after="0"/>
        <w:ind w:firstLine="720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</w:rPr>
        <w:t>Основные правила пожарной безопасности в дачном доме</w:t>
      </w:r>
    </w:p>
    <w:p w:rsidR="00D00D37" w:rsidRDefault="00E65127">
      <w:pPr>
        <w:spacing w:after="0"/>
        <w:ind w:firstLine="720"/>
        <w:jc w:val="both"/>
      </w:pPr>
      <w:r>
        <w:rPr>
          <w:rFonts w:ascii="Times New Roman" w:hAnsi="Times New Roman" w:cs="Times New Roman"/>
          <w:sz w:val="28"/>
        </w:rPr>
        <w:t>Для безопасной эксплуатации электрических сетей запрещается:</w:t>
      </w:r>
    </w:p>
    <w:p w:rsidR="00D00D37" w:rsidRDefault="00E65127">
      <w:pPr>
        <w:pStyle w:val="a3"/>
        <w:numPr>
          <w:ilvl w:val="0"/>
          <w:numId w:val="7"/>
        </w:numPr>
        <w:spacing w:after="0"/>
        <w:jc w:val="both"/>
      </w:pPr>
      <w:r>
        <w:rPr>
          <w:rFonts w:ascii="Times New Roman" w:hAnsi="Times New Roman" w:cs="Times New Roman"/>
          <w:sz w:val="28"/>
        </w:rPr>
        <w:t>прокладывать электропроводку по горючим поверхностям или закрывать её легковоспламеняющимися мат</w:t>
      </w:r>
      <w:r>
        <w:rPr>
          <w:rFonts w:ascii="Times New Roman" w:hAnsi="Times New Roman" w:cs="Times New Roman"/>
          <w:sz w:val="28"/>
        </w:rPr>
        <w:t>ериалами;</w:t>
      </w:r>
    </w:p>
    <w:p w:rsidR="00D00D37" w:rsidRDefault="00E65127">
      <w:pPr>
        <w:pStyle w:val="a3"/>
        <w:numPr>
          <w:ilvl w:val="0"/>
          <w:numId w:val="7"/>
        </w:numPr>
        <w:spacing w:after="0"/>
        <w:jc w:val="both"/>
      </w:pPr>
      <w:r>
        <w:rPr>
          <w:rFonts w:ascii="Times New Roman" w:hAnsi="Times New Roman" w:cs="Times New Roman"/>
          <w:sz w:val="28"/>
        </w:rPr>
        <w:t>оставлять без присмотра включенными электронагревательные и бытовые приборы (за исключением устройств, рассчитанных на непрерывную работу);</w:t>
      </w:r>
    </w:p>
    <w:p w:rsidR="00D00D37" w:rsidRDefault="00E65127">
      <w:pPr>
        <w:pStyle w:val="a3"/>
        <w:numPr>
          <w:ilvl w:val="0"/>
          <w:numId w:val="7"/>
        </w:numPr>
        <w:spacing w:after="0"/>
        <w:jc w:val="both"/>
      </w:pPr>
      <w:r>
        <w:rPr>
          <w:rFonts w:ascii="Times New Roman" w:hAnsi="Times New Roman" w:cs="Times New Roman"/>
          <w:sz w:val="28"/>
        </w:rPr>
        <w:t xml:space="preserve">использовать кабели и провода с поврежденной изоляцией либо следами нагрева; </w:t>
      </w:r>
    </w:p>
    <w:p w:rsidR="00D00D37" w:rsidRDefault="00E65127">
      <w:pPr>
        <w:pStyle w:val="a3"/>
        <w:numPr>
          <w:ilvl w:val="0"/>
          <w:numId w:val="7"/>
        </w:numPr>
        <w:spacing w:after="0"/>
        <w:jc w:val="both"/>
      </w:pPr>
      <w:r>
        <w:rPr>
          <w:rFonts w:ascii="Times New Roman" w:hAnsi="Times New Roman" w:cs="Times New Roman"/>
          <w:sz w:val="28"/>
        </w:rPr>
        <w:t>эксплуатировать поврежденные</w:t>
      </w:r>
      <w:r>
        <w:rPr>
          <w:rFonts w:ascii="Times New Roman" w:hAnsi="Times New Roman" w:cs="Times New Roman"/>
          <w:sz w:val="28"/>
        </w:rPr>
        <w:t xml:space="preserve"> розетки, выключатели и иные </w:t>
      </w:r>
      <w:proofErr w:type="spellStart"/>
      <w:r>
        <w:rPr>
          <w:rFonts w:ascii="Times New Roman" w:hAnsi="Times New Roman" w:cs="Times New Roman"/>
          <w:sz w:val="28"/>
        </w:rPr>
        <w:t>электроустановочные</w:t>
      </w:r>
      <w:proofErr w:type="spellEnd"/>
      <w:r>
        <w:rPr>
          <w:rFonts w:ascii="Times New Roman" w:hAnsi="Times New Roman" w:cs="Times New Roman"/>
          <w:sz w:val="28"/>
        </w:rPr>
        <w:t xml:space="preserve"> изделия;</w:t>
      </w:r>
    </w:p>
    <w:p w:rsidR="00D00D37" w:rsidRDefault="00E65127">
      <w:pPr>
        <w:pStyle w:val="a3"/>
        <w:numPr>
          <w:ilvl w:val="0"/>
          <w:numId w:val="7"/>
        </w:numPr>
        <w:spacing w:after="0"/>
        <w:jc w:val="both"/>
      </w:pPr>
      <w:r>
        <w:rPr>
          <w:rFonts w:ascii="Times New Roman" w:hAnsi="Times New Roman" w:cs="Times New Roman"/>
          <w:sz w:val="28"/>
        </w:rPr>
        <w:t>применять электронагревательные приборы без системы тепловой защиты или с неисправными терморегуляторами;</w:t>
      </w:r>
    </w:p>
    <w:p w:rsidR="00D00D37" w:rsidRDefault="00E651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использовать самодельные электрообогреватели, удлинители ненадлежащего качества, а также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</w:t>
      </w:r>
      <w:r>
        <w:rPr>
          <w:rFonts w:ascii="Times New Roman" w:hAnsi="Times New Roman" w:cs="Times New Roman"/>
          <w:sz w:val="28"/>
          <w:szCs w:val="28"/>
        </w:rPr>
        <w:t>ертифицированные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средства защиты от перегрузок и коротких замыканий.</w:t>
      </w:r>
    </w:p>
    <w:p w:rsidR="00D00D37" w:rsidRDefault="00E65127">
      <w:pPr>
        <w:spacing w:after="0"/>
        <w:ind w:firstLine="720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</w:rPr>
        <w:t>При использовании печного отопления запрещается:</w:t>
      </w:r>
    </w:p>
    <w:p w:rsidR="00D00D37" w:rsidRDefault="00E65127">
      <w:pPr>
        <w:pStyle w:val="a3"/>
        <w:numPr>
          <w:ilvl w:val="0"/>
          <w:numId w:val="6"/>
        </w:numPr>
        <w:spacing w:after="0"/>
        <w:jc w:val="both"/>
      </w:pPr>
      <w:r>
        <w:rPr>
          <w:rFonts w:ascii="Times New Roman" w:hAnsi="Times New Roman" w:cs="Times New Roman"/>
          <w:sz w:val="28"/>
        </w:rPr>
        <w:t>оставлять без присмотра топящиеся печи или поручать контроль детям;</w:t>
      </w:r>
    </w:p>
    <w:p w:rsidR="00D00D37" w:rsidRDefault="00E65127">
      <w:pPr>
        <w:pStyle w:val="a3"/>
        <w:numPr>
          <w:ilvl w:val="0"/>
          <w:numId w:val="6"/>
        </w:numPr>
        <w:spacing w:after="0"/>
        <w:jc w:val="both"/>
      </w:pPr>
      <w:r>
        <w:rPr>
          <w:rFonts w:ascii="Times New Roman" w:hAnsi="Times New Roman" w:cs="Times New Roman"/>
          <w:sz w:val="28"/>
        </w:rPr>
        <w:t>размещать горючие материалы возле топки;</w:t>
      </w:r>
    </w:p>
    <w:p w:rsidR="00D00D37" w:rsidRDefault="00E65127">
      <w:pPr>
        <w:pStyle w:val="a3"/>
        <w:numPr>
          <w:ilvl w:val="0"/>
          <w:numId w:val="6"/>
        </w:numPr>
        <w:spacing w:after="0"/>
        <w:jc w:val="both"/>
      </w:pPr>
      <w:r>
        <w:rPr>
          <w:rFonts w:ascii="Times New Roman" w:hAnsi="Times New Roman" w:cs="Times New Roman"/>
          <w:sz w:val="28"/>
        </w:rPr>
        <w:t>использовать легковоспламеняю</w:t>
      </w:r>
      <w:r>
        <w:rPr>
          <w:rFonts w:ascii="Times New Roman" w:hAnsi="Times New Roman" w:cs="Times New Roman"/>
          <w:sz w:val="28"/>
        </w:rPr>
        <w:t>щиеся жидкости для розжига;</w:t>
      </w:r>
    </w:p>
    <w:p w:rsidR="00D00D37" w:rsidRDefault="00E65127">
      <w:pPr>
        <w:pStyle w:val="a3"/>
        <w:numPr>
          <w:ilvl w:val="0"/>
          <w:numId w:val="6"/>
        </w:numPr>
        <w:spacing w:after="0"/>
        <w:jc w:val="both"/>
      </w:pPr>
      <w:r>
        <w:rPr>
          <w:rFonts w:ascii="Times New Roman" w:hAnsi="Times New Roman" w:cs="Times New Roman"/>
          <w:sz w:val="28"/>
        </w:rPr>
        <w:t>применять уголь в печах, не предназначенных для данного вида топлива;</w:t>
      </w:r>
    </w:p>
    <w:p w:rsidR="00D00D37" w:rsidRDefault="00E65127">
      <w:pPr>
        <w:pStyle w:val="a3"/>
        <w:numPr>
          <w:ilvl w:val="0"/>
          <w:numId w:val="6"/>
        </w:numPr>
        <w:spacing w:after="0"/>
        <w:jc w:val="both"/>
      </w:pPr>
      <w:r>
        <w:rPr>
          <w:rFonts w:ascii="Times New Roman" w:hAnsi="Times New Roman" w:cs="Times New Roman"/>
          <w:sz w:val="28"/>
        </w:rPr>
        <w:t>допускать перегрев печи;</w:t>
      </w:r>
    </w:p>
    <w:p w:rsidR="00D00D37" w:rsidRDefault="00E65127">
      <w:pPr>
        <w:pStyle w:val="a3"/>
        <w:numPr>
          <w:ilvl w:val="0"/>
          <w:numId w:val="6"/>
        </w:numPr>
        <w:spacing w:after="0"/>
        <w:jc w:val="both"/>
      </w:pPr>
      <w:r>
        <w:rPr>
          <w:rFonts w:ascii="Times New Roman" w:hAnsi="Times New Roman" w:cs="Times New Roman"/>
          <w:sz w:val="28"/>
        </w:rPr>
        <w:t>использовать печь при наличии повреждений, прогаров или неисправностей элементов конструкции.</w:t>
      </w:r>
    </w:p>
    <w:p w:rsidR="00D00D37" w:rsidRDefault="00E65127">
      <w:pPr>
        <w:spacing w:after="0"/>
        <w:ind w:firstLine="720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Очистка дымоходов и печей (отопительных приборов) от сажи должна производиться не реже 1 раза в 3 месяца.</w:t>
      </w:r>
    </w:p>
    <w:p w:rsidR="00D00D37" w:rsidRDefault="00E65127">
      <w:pPr>
        <w:spacing w:after="0"/>
        <w:ind w:firstLine="720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</w:rPr>
        <w:t xml:space="preserve">Рекомендуем установить автономный пожарный </w:t>
      </w:r>
      <w:proofErr w:type="spellStart"/>
      <w:r>
        <w:rPr>
          <w:rFonts w:ascii="Times New Roman" w:hAnsi="Times New Roman" w:cs="Times New Roman"/>
          <w:b/>
          <w:bCs/>
          <w:sz w:val="28"/>
        </w:rPr>
        <w:t>извещатель</w:t>
      </w:r>
      <w:proofErr w:type="spellEnd"/>
      <w:r>
        <w:rPr>
          <w:rFonts w:ascii="Times New Roman" w:hAnsi="Times New Roman" w:cs="Times New Roman"/>
          <w:b/>
          <w:bCs/>
          <w:sz w:val="28"/>
        </w:rPr>
        <w:t>.</w:t>
      </w:r>
    </w:p>
    <w:p w:rsidR="00D00D37" w:rsidRDefault="00E65127">
      <w:pPr>
        <w:spacing w:after="0"/>
        <w:ind w:firstLine="720"/>
        <w:jc w:val="both"/>
      </w:pPr>
      <w:r>
        <w:rPr>
          <w:rFonts w:ascii="Times New Roman" w:hAnsi="Times New Roman" w:cs="Times New Roman"/>
          <w:sz w:val="28"/>
        </w:rPr>
        <w:t xml:space="preserve">Устройство позволяет обнаружить дым на ранней стадии возгорания и своевременно предупредить об </w:t>
      </w:r>
      <w:r>
        <w:rPr>
          <w:rFonts w:ascii="Times New Roman" w:hAnsi="Times New Roman" w:cs="Times New Roman"/>
          <w:sz w:val="28"/>
        </w:rPr>
        <w:t>опасности!</w:t>
      </w:r>
    </w:p>
    <w:p w:rsidR="00D00D37" w:rsidRDefault="00E65127">
      <w:pPr>
        <w:spacing w:after="0"/>
        <w:ind w:firstLine="720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</w:rPr>
        <w:t>Правила сжигания мусора в бочке на садовом участке:</w:t>
      </w:r>
    </w:p>
    <w:p w:rsidR="00D00D37" w:rsidRDefault="00E6512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расстояние до легковоспламеняющихся материалов должно составлять не менее 5 м.;</w:t>
      </w:r>
    </w:p>
    <w:p w:rsidR="00D00D37" w:rsidRDefault="00E6512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расстояние до строения – не менее 7,5 м.</w:t>
      </w:r>
    </w:p>
    <w:p w:rsidR="00D00D37" w:rsidRDefault="00E65127">
      <w:pPr>
        <w:spacing w:after="0"/>
        <w:ind w:firstLine="720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</w:rPr>
        <w:t>На участке необходимо иметь запас воды объемом не менее 200 литров, а также первичные средства пожаротушения.</w:t>
      </w:r>
    </w:p>
    <w:p w:rsidR="00D00D37" w:rsidRDefault="00E65127">
      <w:pPr>
        <w:spacing w:after="0"/>
        <w:ind w:firstLine="720"/>
        <w:jc w:val="both"/>
      </w:pPr>
      <w:r>
        <w:rPr>
          <w:rFonts w:ascii="Times New Roman" w:hAnsi="Times New Roman" w:cs="Times New Roman"/>
          <w:sz w:val="28"/>
        </w:rPr>
        <w:t>Просим своевременно проводить уборку мусора и покос травы на используемых земельных участках.</w:t>
      </w:r>
    </w:p>
    <w:p w:rsidR="00D00D37" w:rsidRDefault="00E65127">
      <w:pPr>
        <w:spacing w:after="0"/>
        <w:ind w:firstLine="720"/>
        <w:jc w:val="both"/>
      </w:pPr>
      <w:r>
        <w:rPr>
          <w:rFonts w:ascii="Times New Roman" w:hAnsi="Times New Roman" w:cs="Times New Roman"/>
          <w:sz w:val="28"/>
        </w:rPr>
        <w:t>При обнаружении пожара:</w:t>
      </w:r>
    </w:p>
    <w:p w:rsidR="00D00D37" w:rsidRDefault="00E6512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немедленно вызвать пожарную </w:t>
      </w:r>
      <w:r>
        <w:rPr>
          <w:rFonts w:ascii="Times New Roman" w:hAnsi="Times New Roman" w:cs="Times New Roman"/>
          <w:sz w:val="28"/>
          <w:szCs w:val="28"/>
        </w:rPr>
        <w:t>охрану по номеру телефона 101;</w:t>
      </w:r>
    </w:p>
    <w:p w:rsidR="00D00D37" w:rsidRDefault="00E6512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меры по спасению людей, материальных ценностей и ликвидации возгорания до приезда пожарных подразделений.</w:t>
      </w:r>
    </w:p>
    <w:p w:rsidR="00D00D37" w:rsidRDefault="00D00D37">
      <w:pPr>
        <w:spacing w:after="0"/>
        <w:rPr>
          <w:rFonts w:ascii="Times New Roman" w:hAnsi="Times New Roman" w:cs="Times New Roman"/>
          <w:sz w:val="28"/>
        </w:rPr>
      </w:pPr>
    </w:p>
    <w:p w:rsidR="00D00D37" w:rsidRDefault="00D00D37">
      <w:pPr>
        <w:spacing w:after="0"/>
      </w:pPr>
    </w:p>
    <w:p w:rsidR="00D00D37" w:rsidRDefault="00E65127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4"/>
          <w:szCs w:val="24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D00D37" w:rsidRDefault="00E65127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D00D37" w:rsidRDefault="00D00D37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D00D37" w:rsidRDefault="00E65127">
      <w:pPr>
        <w:tabs>
          <w:tab w:val="left" w:pos="1105"/>
        </w:tabs>
        <w:spacing w:after="0" w:line="240" w:lineRule="auto"/>
        <w:jc w:val="both"/>
        <w:rPr>
          <w:highlight w:val="white"/>
        </w:rPr>
      </w:pPr>
      <w:r>
        <w:rPr>
          <w:sz w:val="28"/>
          <w:szCs w:val="28"/>
          <w:highlight w:val="white"/>
        </w:rPr>
        <w:t>Все свежие новости Управления Роср</w:t>
      </w:r>
      <w:r>
        <w:rPr>
          <w:sz w:val="28"/>
          <w:szCs w:val="28"/>
          <w:highlight w:val="white"/>
        </w:rPr>
        <w:t xml:space="preserve">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D00D37" w:rsidRDefault="00E65127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D00D37" w:rsidRDefault="00D00D37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yellow"/>
        </w:rPr>
      </w:pPr>
    </w:p>
    <w:p w:rsidR="00D00D37" w:rsidRDefault="00D00D37">
      <w:pPr>
        <w:ind w:firstLine="720"/>
        <w:jc w:val="both"/>
        <w:rPr>
          <w:sz w:val="26"/>
          <w:szCs w:val="26"/>
        </w:rPr>
      </w:pPr>
    </w:p>
    <w:p w:rsidR="00D00D37" w:rsidRDefault="00D00D37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D00D37" w:rsidRDefault="00D00D37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D00D37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D00D37" w:rsidRDefault="00E65127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D00D37" w:rsidRDefault="00E65127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</w:t>
      </w:r>
      <w:r>
        <w:rPr>
          <w:rFonts w:ascii="Segoe UI" w:hAnsi="Segoe UI" w:cs="Segoe UI"/>
          <w:sz w:val="18"/>
          <w:szCs w:val="18"/>
        </w:rPr>
        <w:t>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</w:t>
      </w:r>
      <w:r>
        <w:rPr>
          <w:rFonts w:ascii="Segoe UI" w:hAnsi="Segoe UI" w:cs="Segoe UI"/>
          <w:sz w:val="18"/>
          <w:szCs w:val="18"/>
        </w:rPr>
        <w:t>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</w:t>
      </w:r>
      <w:r>
        <w:rPr>
          <w:rFonts w:ascii="Segoe UI" w:hAnsi="Segoe UI" w:cs="Segoe UI"/>
          <w:sz w:val="18"/>
          <w:szCs w:val="18"/>
        </w:rPr>
        <w:t xml:space="preserve">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</w:t>
      </w:r>
      <w:r>
        <w:rPr>
          <w:rFonts w:ascii="Segoe UI" w:hAnsi="Segoe UI" w:cs="Segoe UI"/>
          <w:sz w:val="18"/>
          <w:szCs w:val="18"/>
        </w:rPr>
        <w:t xml:space="preserve">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D00D37" w:rsidRDefault="00D00D37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D00D37" w:rsidRDefault="00E65127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D00D37" w:rsidRDefault="00E65127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D00D37" w:rsidRDefault="00E65127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D00D37" w:rsidRDefault="00E65127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E65127">
        <w:rPr>
          <w:rFonts w:ascii="Segoe UI" w:hAnsi="Segoe UI" w:cs="Segoe UI"/>
          <w:color w:val="000000"/>
          <w:sz w:val="18"/>
          <w:szCs w:val="18"/>
        </w:rPr>
        <w:t>Эл</w:t>
      </w:r>
      <w:r w:rsidRPr="00E65127">
        <w:rPr>
          <w:rFonts w:ascii="Segoe UI" w:hAnsi="Segoe UI" w:cs="Segoe UI"/>
          <w:color w:val="000000"/>
          <w:sz w:val="18"/>
          <w:szCs w:val="18"/>
        </w:rPr>
        <w:t xml:space="preserve">ектронная почта: </w:t>
      </w:r>
    </w:p>
    <w:p w:rsidR="00D00D37" w:rsidRDefault="00D00D37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E65127">
          <w:rPr>
            <w:rStyle w:val="10"/>
            <w:rFonts w:ascii="Segoe UI" w:hAnsi="Segoe UI" w:cs="Segoe UI"/>
            <w:sz w:val="18"/>
            <w:szCs w:val="20"/>
            <w:lang w:val="en-US"/>
          </w:rPr>
          <w:t>oko</w:t>
        </w:r>
        <w:r w:rsidR="00E65127" w:rsidRPr="00E65127">
          <w:rPr>
            <w:rStyle w:val="10"/>
            <w:rFonts w:ascii="Segoe UI" w:hAnsi="Segoe UI" w:cs="Segoe UI"/>
            <w:sz w:val="18"/>
            <w:szCs w:val="20"/>
          </w:rPr>
          <w:t>@</w:t>
        </w:r>
        <w:r w:rsidR="00E65127">
          <w:rPr>
            <w:rStyle w:val="10"/>
            <w:rFonts w:ascii="Segoe UI" w:hAnsi="Segoe UI" w:cs="Segoe UI"/>
            <w:sz w:val="18"/>
            <w:szCs w:val="20"/>
            <w:lang w:val="en-US"/>
          </w:rPr>
          <w:t>r</w:t>
        </w:r>
        <w:r w:rsidR="00E65127">
          <w:rPr>
            <w:rStyle w:val="10"/>
            <w:rFonts w:ascii="Segoe UI" w:hAnsi="Segoe UI" w:cs="Segoe UI"/>
            <w:sz w:val="18"/>
            <w:szCs w:val="20"/>
          </w:rPr>
          <w:t>54</w:t>
        </w:r>
        <w:r w:rsidR="00E65127" w:rsidRPr="00E65127">
          <w:rPr>
            <w:rStyle w:val="10"/>
            <w:rFonts w:ascii="Segoe UI" w:hAnsi="Segoe UI" w:cs="Segoe UI"/>
            <w:sz w:val="18"/>
            <w:szCs w:val="20"/>
          </w:rPr>
          <w:t>.</w:t>
        </w:r>
        <w:r w:rsidR="00E65127">
          <w:rPr>
            <w:rStyle w:val="10"/>
            <w:rFonts w:ascii="Segoe UI" w:hAnsi="Segoe UI" w:cs="Segoe UI"/>
            <w:sz w:val="18"/>
            <w:szCs w:val="20"/>
            <w:lang w:val="en-US"/>
          </w:rPr>
          <w:t>rosreestr</w:t>
        </w:r>
        <w:r w:rsidR="00E65127" w:rsidRPr="00E65127">
          <w:rPr>
            <w:rStyle w:val="10"/>
            <w:rFonts w:ascii="Segoe UI" w:hAnsi="Segoe UI" w:cs="Segoe UI"/>
            <w:sz w:val="18"/>
            <w:szCs w:val="20"/>
          </w:rPr>
          <w:t>.</w:t>
        </w:r>
        <w:r w:rsidR="00E65127">
          <w:rPr>
            <w:rStyle w:val="10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E65127" w:rsidRPr="00E65127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D00D37" w:rsidRPr="00E65127" w:rsidRDefault="00E65127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E65127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E65127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D00D37" w:rsidRDefault="00E65127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hyperlink r:id="rId11" w:tooltip="https://max.ru/id5406299278_gos" w:history="1">
          <w:r>
            <w:rPr>
              <w:rStyle w:val="10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E65127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10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0"/>
          <w:rFonts w:ascii="Segoe UI" w:hAnsi="Segoe UI" w:cs="Segoe UI"/>
          <w:sz w:val="18"/>
          <w:szCs w:val="18"/>
        </w:rPr>
        <w:t xml:space="preserve">, </w:t>
      </w:r>
      <w:hyperlink r:id="rId13" w:history="1">
        <w:r w:rsidRPr="00E65127">
          <w:rPr>
            <w:rStyle w:val="10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10"/>
          <w:rFonts w:ascii="Segoe UI" w:hAnsi="Segoe UI" w:cs="Segoe UI"/>
          <w:sz w:val="20"/>
          <w:szCs w:val="20"/>
        </w:rPr>
        <w:t xml:space="preserve">,  </w:t>
      </w:r>
      <w:hyperlink r:id="rId14" w:tooltip="https://rutube.ru/channel/30410070/" w:history="1">
        <w:proofErr w:type="spellStart"/>
        <w:r>
          <w:rPr>
            <w:rStyle w:val="10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10"/>
          <w:rFonts w:ascii="Segoe UI" w:hAnsi="Segoe UI" w:cs="Segoe UI"/>
          <w:sz w:val="20"/>
          <w:szCs w:val="20"/>
        </w:rPr>
        <w:t xml:space="preserve">, </w:t>
      </w:r>
      <w:hyperlink r:id="rId15" w:history="1">
        <w:proofErr w:type="spellStart"/>
        <w:r>
          <w:rPr>
            <w:rStyle w:val="10"/>
            <w:rFonts w:ascii="Segoe UI" w:hAnsi="Segoe UI" w:cs="Segoe UI"/>
            <w:sz w:val="20"/>
          </w:rPr>
          <w:t>Телеграм</w:t>
        </w:r>
        <w:proofErr w:type="spellEnd"/>
      </w:hyperlink>
    </w:p>
    <w:p w:rsidR="00D00D37" w:rsidRDefault="00E65127">
      <w:pPr>
        <w:jc w:val="both"/>
        <w:rPr>
          <w:rFonts w:ascii="Segoe UI" w:hAnsi="Segoe UI" w:cs="Segoe UI"/>
          <w:sz w:val="20"/>
          <w:szCs w:val="20"/>
        </w:rPr>
      </w:pPr>
      <w:r>
        <w:rPr>
          <w:rStyle w:val="10"/>
          <w:rFonts w:ascii="Segoe UI" w:hAnsi="Segoe UI" w:cs="Segoe UI"/>
          <w:sz w:val="20"/>
          <w:szCs w:val="20"/>
        </w:rPr>
        <w:t xml:space="preserve"> </w:t>
      </w:r>
      <w:r>
        <w:rPr>
          <w:rStyle w:val="10"/>
          <w:rFonts w:ascii="Segoe UI" w:hAnsi="Segoe UI" w:cs="Segoe UI"/>
          <w:sz w:val="20"/>
        </w:rPr>
        <w:t xml:space="preserve"> </w:t>
      </w:r>
    </w:p>
    <w:p w:rsidR="00D00D37" w:rsidRDefault="00D00D37">
      <w:pPr>
        <w:jc w:val="both"/>
      </w:pPr>
    </w:p>
    <w:p w:rsidR="00D00D37" w:rsidRDefault="00D00D3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00D37" w:rsidSect="00D00D3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D37" w:rsidRDefault="00E65127">
      <w:pPr>
        <w:spacing w:after="0" w:line="240" w:lineRule="auto"/>
      </w:pPr>
      <w:r>
        <w:separator/>
      </w:r>
    </w:p>
  </w:endnote>
  <w:endnote w:type="continuationSeparator" w:id="0">
    <w:p w:rsidR="00D00D37" w:rsidRDefault="00E65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D37" w:rsidRDefault="00E65127">
      <w:pPr>
        <w:spacing w:after="0" w:line="240" w:lineRule="auto"/>
      </w:pPr>
      <w:r>
        <w:separator/>
      </w:r>
    </w:p>
  </w:footnote>
  <w:footnote w:type="continuationSeparator" w:id="0">
    <w:p w:rsidR="00D00D37" w:rsidRDefault="00E651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4CBD"/>
    <w:multiLevelType w:val="hybridMultilevel"/>
    <w:tmpl w:val="4E0EEF9A"/>
    <w:lvl w:ilvl="0" w:tplc="7DFE0B8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AF98D91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17C70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B28F8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634DBB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FE69EE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57615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BDC49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B9CB49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1F6691B"/>
    <w:multiLevelType w:val="hybridMultilevel"/>
    <w:tmpl w:val="D7E4CAC6"/>
    <w:lvl w:ilvl="0" w:tplc="BF0A8064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11287C9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D818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5E35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C42D83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BC4DC3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3FA85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C6652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36225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2EE10D9"/>
    <w:multiLevelType w:val="hybridMultilevel"/>
    <w:tmpl w:val="F1364472"/>
    <w:lvl w:ilvl="0" w:tplc="2042DF0C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/>
      </w:rPr>
    </w:lvl>
    <w:lvl w:ilvl="1" w:tplc="5C84ACC4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656E987C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3E1AE8F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D6CE217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2F82F4BC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8196E99E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1280028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0944BCFA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3">
    <w:nsid w:val="302C4782"/>
    <w:multiLevelType w:val="hybridMultilevel"/>
    <w:tmpl w:val="12E8AF7E"/>
    <w:lvl w:ilvl="0" w:tplc="0D2A5F8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7CAA08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2C20B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3427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3276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D2636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EC8778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C874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A9AFA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39646D4A"/>
    <w:multiLevelType w:val="hybridMultilevel"/>
    <w:tmpl w:val="ECEA813C"/>
    <w:lvl w:ilvl="0" w:tplc="52FAA96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F156F51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00678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DA8DC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7703ED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9ACC7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D02A5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62E86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3A22B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3C4C6EFD"/>
    <w:multiLevelType w:val="hybridMultilevel"/>
    <w:tmpl w:val="6464C944"/>
    <w:lvl w:ilvl="0" w:tplc="EB3AD496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 w:hint="default"/>
      </w:rPr>
    </w:lvl>
    <w:lvl w:ilvl="1" w:tplc="053055C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36221026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D64CAC9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E90E4D3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8DB03C60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C1F08AE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E5FC9E0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9832380A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6">
    <w:nsid w:val="63690E1D"/>
    <w:multiLevelType w:val="hybridMultilevel"/>
    <w:tmpl w:val="AFBEC1CE"/>
    <w:lvl w:ilvl="0" w:tplc="78E0B1FC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 w:tplc="ADC6F8E4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E8C8D02E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2988CAC2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2DA6804C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89AADDC2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1714A70A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B0E8480A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3B1AA012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7">
    <w:nsid w:val="6BDC24EE"/>
    <w:multiLevelType w:val="hybridMultilevel"/>
    <w:tmpl w:val="DEEC87D4"/>
    <w:lvl w:ilvl="0" w:tplc="521E9F06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 w:hint="default"/>
      </w:rPr>
    </w:lvl>
    <w:lvl w:ilvl="1" w:tplc="4B72D360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A522924C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F52AF1A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2D1C00C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E5103800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9F9A716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E934056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8BC0F138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D37"/>
    <w:rsid w:val="00D00D37"/>
    <w:rsid w:val="00E65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D00D3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D00D37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D00D3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D00D37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D00D3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D00D37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00D3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D00D37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00D37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D00D37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00D37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D00D37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00D3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D00D3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00D37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D00D37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00D3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D00D3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D00D37"/>
    <w:pPr>
      <w:ind w:left="720"/>
      <w:contextualSpacing/>
    </w:pPr>
  </w:style>
  <w:style w:type="paragraph" w:styleId="a4">
    <w:name w:val="No Spacing"/>
    <w:uiPriority w:val="1"/>
    <w:qFormat/>
    <w:rsid w:val="00D00D37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D00D37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D00D3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D00D37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D00D3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00D3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00D3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D00D3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D00D37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D00D3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D00D37"/>
  </w:style>
  <w:style w:type="paragraph" w:customStyle="1" w:styleId="Footer">
    <w:name w:val="Footer"/>
    <w:basedOn w:val="a"/>
    <w:link w:val="CaptionChar"/>
    <w:uiPriority w:val="99"/>
    <w:unhideWhenUsed/>
    <w:rsid w:val="00D00D3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D00D37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D00D37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Caption"/>
    <w:uiPriority w:val="99"/>
    <w:rsid w:val="00D00D37"/>
  </w:style>
  <w:style w:type="table" w:styleId="ab">
    <w:name w:val="Table Grid"/>
    <w:basedOn w:val="a1"/>
    <w:uiPriority w:val="59"/>
    <w:rsid w:val="00D00D3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00D3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00D3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D00D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00D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00D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00D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00D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00D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00D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00D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00D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00D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00D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00D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00D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00D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00D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00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00D37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D00D37"/>
    <w:rPr>
      <w:sz w:val="18"/>
    </w:rPr>
  </w:style>
  <w:style w:type="character" w:styleId="ae">
    <w:name w:val="footnote reference"/>
    <w:basedOn w:val="a0"/>
    <w:uiPriority w:val="99"/>
    <w:unhideWhenUsed/>
    <w:rsid w:val="00D00D37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D00D37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D00D37"/>
    <w:rPr>
      <w:sz w:val="20"/>
    </w:rPr>
  </w:style>
  <w:style w:type="character" w:styleId="af1">
    <w:name w:val="endnote reference"/>
    <w:basedOn w:val="a0"/>
    <w:uiPriority w:val="99"/>
    <w:semiHidden/>
    <w:unhideWhenUsed/>
    <w:rsid w:val="00D00D37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D00D37"/>
    <w:pPr>
      <w:spacing w:after="57"/>
    </w:pPr>
  </w:style>
  <w:style w:type="paragraph" w:styleId="21">
    <w:name w:val="toc 2"/>
    <w:basedOn w:val="a"/>
    <w:next w:val="a"/>
    <w:uiPriority w:val="39"/>
    <w:unhideWhenUsed/>
    <w:rsid w:val="00D00D3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00D3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00D3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00D3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00D3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00D3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00D3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00D37"/>
    <w:pPr>
      <w:spacing w:after="57"/>
      <w:ind w:left="2268"/>
    </w:pPr>
  </w:style>
  <w:style w:type="paragraph" w:styleId="af2">
    <w:name w:val="TOC Heading"/>
    <w:uiPriority w:val="39"/>
    <w:unhideWhenUsed/>
    <w:rsid w:val="00D00D37"/>
  </w:style>
  <w:style w:type="paragraph" w:styleId="af3">
    <w:name w:val="table of figures"/>
    <w:basedOn w:val="a"/>
    <w:next w:val="a"/>
    <w:uiPriority w:val="99"/>
    <w:unhideWhenUsed/>
    <w:rsid w:val="00D00D37"/>
    <w:pPr>
      <w:spacing w:after="0"/>
    </w:pPr>
  </w:style>
  <w:style w:type="paragraph" w:styleId="af4">
    <w:name w:val="Balloon Text"/>
    <w:basedOn w:val="a"/>
    <w:link w:val="af5"/>
    <w:uiPriority w:val="99"/>
    <w:semiHidden/>
    <w:unhideWhenUsed/>
    <w:rsid w:val="00D00D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D00D37"/>
    <w:rPr>
      <w:rFonts w:ascii="Segoe UI" w:hAnsi="Segoe UI" w:cs="Segoe UI"/>
      <w:sz w:val="18"/>
      <w:szCs w:val="18"/>
    </w:rPr>
  </w:style>
  <w:style w:type="character" w:styleId="af6">
    <w:name w:val="Hyperlink"/>
    <w:basedOn w:val="a0"/>
    <w:uiPriority w:val="99"/>
    <w:semiHidden/>
    <w:unhideWhenUsed/>
    <w:rsid w:val="00D00D37"/>
    <w:rPr>
      <w:color w:val="0000FF"/>
      <w:u w:val="single"/>
    </w:rPr>
  </w:style>
  <w:style w:type="paragraph" w:styleId="af7">
    <w:name w:val="Normal (Web)"/>
    <w:basedOn w:val="a"/>
    <w:uiPriority w:val="99"/>
    <w:semiHidden/>
    <w:unhideWhenUsed/>
    <w:rsid w:val="00D00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uiPriority w:val="22"/>
    <w:qFormat/>
    <w:rsid w:val="00D00D37"/>
    <w:rPr>
      <w:b/>
      <w:bCs/>
    </w:rPr>
  </w:style>
  <w:style w:type="character" w:customStyle="1" w:styleId="10">
    <w:name w:val="Гиперссылка1"/>
    <w:rsid w:val="00D00D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5406299278_go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utube.ru/channel/304100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3925</Characters>
  <Application>Microsoft Office Word</Application>
  <DocSecurity>0</DocSecurity>
  <Lines>32</Lines>
  <Paragraphs>9</Paragraphs>
  <ScaleCrop>false</ScaleCrop>
  <Company/>
  <LinksUpToDate>false</LinksUpToDate>
  <CharactersWithSpaces>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kadry8</dc:creator>
  <cp:lastModifiedBy>Sidorova_LV</cp:lastModifiedBy>
  <cp:revision>39</cp:revision>
  <dcterms:created xsi:type="dcterms:W3CDTF">2025-01-27T01:34:00Z</dcterms:created>
  <dcterms:modified xsi:type="dcterms:W3CDTF">2026-06-05T02:15:00Z</dcterms:modified>
</cp:coreProperties>
</file>